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53580">
        <w:rPr>
          <w:b/>
          <w:bCs/>
          <w:sz w:val="24"/>
          <w:szCs w:val="24"/>
        </w:rPr>
        <w:t>2</w:t>
      </w:r>
      <w:r w:rsidR="00365DF7">
        <w:rPr>
          <w:b/>
          <w:bCs/>
          <w:sz w:val="24"/>
          <w:szCs w:val="24"/>
        </w:rPr>
        <w:t>3</w:t>
      </w:r>
      <w:r w:rsidRPr="00332BC3">
        <w:rPr>
          <w:b/>
          <w:bCs/>
          <w:sz w:val="24"/>
          <w:szCs w:val="24"/>
        </w:rPr>
        <w:t xml:space="preserve"> </w:t>
      </w:r>
      <w:r w:rsidR="00365DF7">
        <w:rPr>
          <w:b/>
          <w:bCs/>
          <w:sz w:val="24"/>
          <w:szCs w:val="24"/>
        </w:rPr>
        <w:t>июля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proofErr w:type="gramStart"/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365DF7">
        <w:rPr>
          <w:sz w:val="24"/>
          <w:szCs w:val="24"/>
        </w:rPr>
        <w:t>й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365DF7">
        <w:rPr>
          <w:sz w:val="24"/>
          <w:szCs w:val="24"/>
        </w:rPr>
        <w:t>08</w:t>
      </w:r>
      <w:r w:rsidRPr="00245482">
        <w:rPr>
          <w:sz w:val="24"/>
          <w:szCs w:val="24"/>
        </w:rPr>
        <w:t xml:space="preserve">» </w:t>
      </w:r>
      <w:r w:rsidR="00365DF7">
        <w:rPr>
          <w:sz w:val="24"/>
          <w:szCs w:val="24"/>
        </w:rPr>
        <w:t>ноября</w:t>
      </w:r>
      <w:r w:rsidRPr="00245482">
        <w:rPr>
          <w:sz w:val="24"/>
          <w:szCs w:val="24"/>
        </w:rPr>
        <w:t xml:space="preserve"> 20</w:t>
      </w:r>
      <w:r w:rsidR="00365DF7">
        <w:rPr>
          <w:sz w:val="24"/>
          <w:szCs w:val="24"/>
        </w:rPr>
        <w:t>19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365DF7">
        <w:rPr>
          <w:sz w:val="24"/>
          <w:szCs w:val="24"/>
        </w:rPr>
        <w:t>882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365DF7">
        <w:rPr>
          <w:sz w:val="24"/>
          <w:szCs w:val="24"/>
        </w:rPr>
        <w:t xml:space="preserve">, от </w:t>
      </w:r>
      <w:r w:rsidR="00365DF7" w:rsidRPr="00F24FE4">
        <w:rPr>
          <w:sz w:val="24"/>
          <w:szCs w:val="24"/>
        </w:rPr>
        <w:t>«</w:t>
      </w:r>
      <w:r w:rsidR="00F24FE4" w:rsidRPr="00F24FE4">
        <w:rPr>
          <w:sz w:val="24"/>
          <w:szCs w:val="24"/>
        </w:rPr>
        <w:t>21</w:t>
      </w:r>
      <w:r w:rsidR="00365DF7" w:rsidRPr="00F24FE4">
        <w:rPr>
          <w:sz w:val="24"/>
          <w:szCs w:val="24"/>
        </w:rPr>
        <w:t xml:space="preserve">» мая 2020 г. № </w:t>
      </w:r>
      <w:r w:rsidR="00F24FE4" w:rsidRPr="00F24FE4">
        <w:rPr>
          <w:sz w:val="24"/>
          <w:szCs w:val="24"/>
        </w:rPr>
        <w:t>226</w:t>
      </w:r>
      <w:r w:rsidR="00365DF7" w:rsidRPr="00F24FE4">
        <w:rPr>
          <w:sz w:val="24"/>
          <w:szCs w:val="24"/>
        </w:rPr>
        <w:t>-рг</w:t>
      </w:r>
      <w:r w:rsidR="00365DF7">
        <w:rPr>
          <w:sz w:val="24"/>
          <w:szCs w:val="24"/>
        </w:rPr>
        <w:t xml:space="preserve"> «О внесении изменений в распоряжение администрации Тулунского муниципального района от 08.11.2019 г. №882-рг»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</w:t>
      </w:r>
      <w:proofErr w:type="gramEnd"/>
      <w:r w:rsidRPr="00332BC3">
        <w:rPr>
          <w:sz w:val="24"/>
          <w:szCs w:val="24"/>
        </w:rPr>
        <w:t xml:space="preserve">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A3C40">
        <w:rPr>
          <w:bCs/>
        </w:rPr>
        <w:t>2</w:t>
      </w:r>
      <w:r w:rsidR="00365DF7">
        <w:rPr>
          <w:bCs/>
        </w:rPr>
        <w:t>4</w:t>
      </w:r>
      <w:r w:rsidR="00E761DD">
        <w:rPr>
          <w:bCs/>
        </w:rPr>
        <w:t xml:space="preserve"> </w:t>
      </w:r>
      <w:r w:rsidR="00365DF7">
        <w:rPr>
          <w:bCs/>
        </w:rPr>
        <w:t>августа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7F5B78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A3C40">
        <w:rPr>
          <w:bCs/>
        </w:rPr>
        <w:t>2</w:t>
      </w:r>
      <w:r w:rsidR="00365DF7">
        <w:rPr>
          <w:bCs/>
        </w:rPr>
        <w:t>4</w:t>
      </w:r>
      <w:r w:rsidR="00E761DD">
        <w:rPr>
          <w:bCs/>
        </w:rPr>
        <w:t xml:space="preserve"> </w:t>
      </w:r>
      <w:r w:rsidR="00365DF7">
        <w:rPr>
          <w:bCs/>
        </w:rPr>
        <w:t>июля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по </w:t>
      </w:r>
      <w:r w:rsidR="00365DF7">
        <w:rPr>
          <w:bCs/>
        </w:rPr>
        <w:t>18</w:t>
      </w:r>
      <w:r w:rsidR="00E761DD">
        <w:rPr>
          <w:bCs/>
        </w:rPr>
        <w:t xml:space="preserve"> </w:t>
      </w:r>
      <w:r w:rsidR="00365DF7">
        <w:rPr>
          <w:bCs/>
        </w:rPr>
        <w:t>августа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53580">
        <w:rPr>
          <w:bCs/>
        </w:rPr>
        <w:t>2</w:t>
      </w:r>
      <w:r w:rsidR="00365DF7">
        <w:rPr>
          <w:bCs/>
        </w:rPr>
        <w:t>0</w:t>
      </w:r>
      <w:r w:rsidR="00E761DD">
        <w:rPr>
          <w:bCs/>
        </w:rPr>
        <w:t xml:space="preserve"> </w:t>
      </w:r>
      <w:r w:rsidR="00365DF7">
        <w:rPr>
          <w:bCs/>
        </w:rPr>
        <w:t>августа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365DF7">
        <w:rPr>
          <w:bCs/>
        </w:rPr>
        <w:t>190919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365DF7">
        <w:rPr>
          <w:bCs/>
        </w:rPr>
        <w:t>4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365DF7">
        <w:rPr>
          <w:color w:val="000000" w:themeColor="text1"/>
        </w:rPr>
        <w:t>19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365DF7">
        <w:rPr>
          <w:color w:val="333333"/>
        </w:rPr>
        <w:t>9</w:t>
      </w:r>
      <w:r w:rsidR="00253580">
        <w:rPr>
          <w:color w:val="333333"/>
        </w:rPr>
        <w:t>.20</w:t>
      </w:r>
      <w:r w:rsidR="00365DF7">
        <w:rPr>
          <w:color w:val="333333"/>
        </w:rPr>
        <w:t>19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253580">
        <w:t>10000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365DF7">
        <w:t>010201</w:t>
      </w:r>
      <w:r w:rsidR="00111D13">
        <w:t>:</w:t>
      </w:r>
      <w:r w:rsidR="00365DF7">
        <w:t>796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253580">
        <w:t>с</w:t>
      </w:r>
      <w:r w:rsidR="00762269">
        <w:t xml:space="preserve">. </w:t>
      </w:r>
      <w:proofErr w:type="spellStart"/>
      <w:r w:rsidR="00365DF7">
        <w:t>Азей</w:t>
      </w:r>
      <w:proofErr w:type="spellEnd"/>
      <w:r w:rsidR="00762269">
        <w:t xml:space="preserve">, ул. </w:t>
      </w:r>
      <w:r w:rsidR="00365DF7">
        <w:t>Российская</w:t>
      </w:r>
      <w:r w:rsidR="00762269">
        <w:t xml:space="preserve">, </w:t>
      </w:r>
      <w:r w:rsidR="00365DF7">
        <w:t>32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766519" w:rsidRPr="003B7A35" w:rsidRDefault="00766519" w:rsidP="00766519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365DF7">
        <w:rPr>
          <w:bCs/>
        </w:rPr>
        <w:t>Азейского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766519" w:rsidRDefault="00766519" w:rsidP="00766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</w:t>
      </w:r>
      <w:proofErr w:type="gramStart"/>
      <w:r w:rsidRPr="00425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соответствии с ПЗЗ, утвержденные решением Думы </w:t>
      </w:r>
      <w:proofErr w:type="spellStart"/>
      <w:r w:rsidR="00365DF7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65DF7">
        <w:rPr>
          <w:rFonts w:ascii="Times New Roman" w:hAnsi="Times New Roman" w:cs="Times New Roman"/>
          <w:sz w:val="24"/>
          <w:szCs w:val="24"/>
        </w:rPr>
        <w:t>15</w:t>
      </w:r>
      <w:r w:rsidR="00FD3D1F"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365DF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365D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F7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Тулунского района Иркутской области, утвержденные решением Думы </w:t>
      </w:r>
      <w:proofErr w:type="spellStart"/>
      <w:r w:rsidR="00365DF7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D3D1F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3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D1F">
        <w:rPr>
          <w:rFonts w:ascii="Times New Roman" w:hAnsi="Times New Roman" w:cs="Times New Roman"/>
          <w:bCs/>
          <w:sz w:val="24"/>
          <w:szCs w:val="24"/>
        </w:rPr>
        <w:t>2040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Две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и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D1F">
        <w:rPr>
          <w:rFonts w:ascii="Times New Roman" w:hAnsi="Times New Roman" w:cs="Times New Roman"/>
          <w:bCs/>
          <w:sz w:val="24"/>
          <w:szCs w:val="24"/>
        </w:rPr>
        <w:t>сорок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ей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FD3D1F">
        <w:rPr>
          <w:rFonts w:ascii="Times New Roman" w:hAnsi="Times New Roman" w:cs="Times New Roman"/>
          <w:sz w:val="24"/>
          <w:szCs w:val="24"/>
        </w:rPr>
        <w:t>6</w:t>
      </w:r>
      <w:r w:rsidR="00686705" w:rsidRPr="00686705">
        <w:rPr>
          <w:rFonts w:ascii="Times New Roman" w:hAnsi="Times New Roman" w:cs="Times New Roman"/>
          <w:sz w:val="24"/>
          <w:szCs w:val="24"/>
        </w:rPr>
        <w:t>1,</w:t>
      </w:r>
      <w:r w:rsidR="00FD3D1F">
        <w:rPr>
          <w:rFonts w:ascii="Times New Roman" w:hAnsi="Times New Roman" w:cs="Times New Roman"/>
          <w:sz w:val="24"/>
          <w:szCs w:val="24"/>
        </w:rPr>
        <w:t>2</w:t>
      </w:r>
      <w:r w:rsidR="00686705" w:rsidRPr="00686705">
        <w:rPr>
          <w:rFonts w:ascii="Times New Roman" w:hAnsi="Times New Roman" w:cs="Times New Roman"/>
          <w:sz w:val="24"/>
          <w:szCs w:val="24"/>
        </w:rPr>
        <w:t>0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D3D1F">
        <w:rPr>
          <w:rFonts w:ascii="Times New Roman" w:eastAsia="Calibri" w:hAnsi="Times New Roman" w:cs="Times New Roman"/>
          <w:sz w:val="24"/>
          <w:szCs w:val="24"/>
        </w:rPr>
        <w:t>Шестьдесят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 xml:space="preserve"> один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ь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D1F">
        <w:rPr>
          <w:rFonts w:ascii="Times New Roman" w:eastAsia="Calibri" w:hAnsi="Times New Roman" w:cs="Times New Roman"/>
          <w:sz w:val="24"/>
          <w:szCs w:val="24"/>
        </w:rPr>
        <w:t>2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0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FD3D1F">
        <w:rPr>
          <w:rFonts w:ascii="Times New Roman" w:hAnsi="Times New Roman" w:cs="Times New Roman"/>
          <w:bCs/>
          <w:sz w:val="24"/>
          <w:szCs w:val="24"/>
        </w:rPr>
        <w:t>2040</w:t>
      </w:r>
      <w:r w:rsidR="00FD3D1F" w:rsidRPr="00686705">
        <w:rPr>
          <w:rFonts w:ascii="Times New Roman" w:hAnsi="Times New Roman" w:cs="Times New Roman"/>
          <w:bCs/>
          <w:sz w:val="24"/>
          <w:szCs w:val="24"/>
        </w:rPr>
        <w:t xml:space="preserve"> (Две тысячи </w:t>
      </w:r>
      <w:r w:rsidR="00FD3D1F">
        <w:rPr>
          <w:rFonts w:ascii="Times New Roman" w:hAnsi="Times New Roman" w:cs="Times New Roman"/>
          <w:bCs/>
          <w:sz w:val="24"/>
          <w:szCs w:val="24"/>
        </w:rPr>
        <w:t>сорок</w:t>
      </w:r>
      <w:r w:rsidR="00FD3D1F" w:rsidRPr="00686705">
        <w:rPr>
          <w:rFonts w:ascii="Times New Roman" w:eastAsia="Calibri" w:hAnsi="Times New Roman" w:cs="Times New Roman"/>
          <w:sz w:val="24"/>
          <w:szCs w:val="24"/>
        </w:rPr>
        <w:t>) рублей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DD7E5C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F24FE4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 w:rsidRPr="00F24FE4">
        <w:rPr>
          <w:bCs/>
          <w:sz w:val="24"/>
          <w:szCs w:val="24"/>
        </w:rPr>
        <w:t>ВрИО</w:t>
      </w:r>
      <w:proofErr w:type="spellEnd"/>
      <w:r w:rsidRPr="00F24FE4">
        <w:rPr>
          <w:bCs/>
          <w:sz w:val="24"/>
          <w:szCs w:val="24"/>
        </w:rPr>
        <w:t xml:space="preserve"> п</w:t>
      </w:r>
      <w:r w:rsidR="00635B12" w:rsidRPr="00F24FE4">
        <w:rPr>
          <w:bCs/>
          <w:sz w:val="24"/>
          <w:szCs w:val="24"/>
        </w:rPr>
        <w:t>редседател</w:t>
      </w:r>
      <w:r w:rsidRPr="00F24FE4">
        <w:rPr>
          <w:bCs/>
          <w:sz w:val="24"/>
          <w:szCs w:val="24"/>
        </w:rPr>
        <w:t>я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F24FE4">
        <w:rPr>
          <w:bCs/>
          <w:sz w:val="24"/>
          <w:szCs w:val="24"/>
        </w:rPr>
        <w:t>Е.А. Ефименко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№ 40101810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10001 ИНН 3839000977 КПП 381601001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9794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D3D1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48" w:rsidRDefault="00F84B48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0C35"/>
    <w:rsid w:val="0066112E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576A"/>
    <w:rsid w:val="00D619B8"/>
    <w:rsid w:val="00D77794"/>
    <w:rsid w:val="00D86ACE"/>
    <w:rsid w:val="00DC0E2D"/>
    <w:rsid w:val="00DD5654"/>
    <w:rsid w:val="00DD7E5C"/>
    <w:rsid w:val="00DF6DF7"/>
    <w:rsid w:val="00E05EA6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2020-07-13T00:27:00Z</cp:lastPrinted>
  <dcterms:created xsi:type="dcterms:W3CDTF">2015-10-02T02:08:00Z</dcterms:created>
  <dcterms:modified xsi:type="dcterms:W3CDTF">2020-07-13T00:28:00Z</dcterms:modified>
</cp:coreProperties>
</file>